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0A" w:rsidRDefault="002723C6">
      <w:pPr>
        <w:rPr>
          <w:rFonts w:ascii="Tahoma" w:hAnsi="Tahoma" w:cs="Arial"/>
          <w:b/>
          <w:bCs/>
          <w:sz w:val="26"/>
          <w:szCs w:val="26"/>
        </w:rPr>
      </w:pPr>
      <w:r w:rsidRPr="002723C6">
        <w:rPr>
          <w:rFonts w:ascii="Tahoma" w:hAnsi="Tahoma" w:cs="Arial"/>
          <w:b/>
          <w:bCs/>
          <w:sz w:val="26"/>
          <w:szCs w:val="26"/>
        </w:rPr>
        <w:t xml:space="preserve">Some </w:t>
      </w:r>
      <w:r w:rsidR="0057779C">
        <w:rPr>
          <w:rFonts w:ascii="Tahoma" w:hAnsi="Tahoma" w:cs="Arial"/>
          <w:b/>
          <w:bCs/>
          <w:sz w:val="26"/>
          <w:szCs w:val="26"/>
        </w:rPr>
        <w:t>R</w:t>
      </w:r>
      <w:r w:rsidRPr="002723C6">
        <w:rPr>
          <w:rFonts w:ascii="Tahoma" w:hAnsi="Tahoma" w:cs="Arial"/>
          <w:b/>
          <w:bCs/>
          <w:sz w:val="26"/>
          <w:szCs w:val="26"/>
        </w:rPr>
        <w:t xml:space="preserve">eflections on the </w:t>
      </w:r>
      <w:r w:rsidR="0057779C">
        <w:rPr>
          <w:rFonts w:ascii="Tahoma" w:hAnsi="Tahoma" w:cs="Arial"/>
          <w:b/>
          <w:bCs/>
          <w:sz w:val="26"/>
          <w:szCs w:val="26"/>
        </w:rPr>
        <w:t>D</w:t>
      </w:r>
      <w:r w:rsidRPr="002723C6">
        <w:rPr>
          <w:rFonts w:ascii="Tahoma" w:hAnsi="Tahoma" w:cs="Arial"/>
          <w:b/>
          <w:bCs/>
          <w:sz w:val="26"/>
          <w:szCs w:val="26"/>
        </w:rPr>
        <w:t xml:space="preserve">esign of a </w:t>
      </w:r>
      <w:r w:rsidR="0057779C">
        <w:rPr>
          <w:rFonts w:ascii="Tahoma" w:hAnsi="Tahoma" w:cs="Arial"/>
          <w:b/>
          <w:bCs/>
          <w:sz w:val="26"/>
          <w:szCs w:val="26"/>
        </w:rPr>
        <w:t>P</w:t>
      </w:r>
      <w:r w:rsidRPr="002723C6">
        <w:rPr>
          <w:rFonts w:ascii="Tahoma" w:hAnsi="Tahoma" w:cs="Arial"/>
          <w:b/>
          <w:bCs/>
          <w:sz w:val="26"/>
          <w:szCs w:val="26"/>
        </w:rPr>
        <w:t xml:space="preserve">ie </w:t>
      </w:r>
      <w:r w:rsidR="0057779C">
        <w:rPr>
          <w:rFonts w:ascii="Tahoma" w:hAnsi="Tahoma" w:cs="Arial"/>
          <w:b/>
          <w:bCs/>
          <w:sz w:val="26"/>
          <w:szCs w:val="26"/>
        </w:rPr>
        <w:t>C</w:t>
      </w:r>
      <w:r w:rsidRPr="002723C6">
        <w:rPr>
          <w:rFonts w:ascii="Tahoma" w:hAnsi="Tahoma" w:cs="Arial"/>
          <w:b/>
          <w:bCs/>
          <w:sz w:val="26"/>
          <w:szCs w:val="26"/>
        </w:rPr>
        <w:t>hart</w:t>
      </w:r>
    </w:p>
    <w:p w:rsidR="002723C6" w:rsidRDefault="002723C6"/>
    <w:p w:rsidR="00D7180A" w:rsidRDefault="00D7180A">
      <w:r>
        <w:t>Unlike a table, the most important function of a statistical chart is to convey information visually. In chart designing there is a risk of unintentional distortion of the truth if the design principles are not properly applied. It is your responsibility to ensure that your chart gives an accurate and clear portrayal of the real character of the phenomenon concerned, i.e. that it conveys correct information.</w:t>
      </w:r>
    </w:p>
    <w:p w:rsidR="00D7180A" w:rsidRDefault="00D7180A">
      <w:r>
        <w:t>A statistical chart is</w:t>
      </w:r>
      <w:r w:rsidR="001F7BC3">
        <w:t xml:space="preserve"> often</w:t>
      </w:r>
      <w:r>
        <w:t xml:space="preserve"> better than a table for displaying the structural aspects of data, summarizing large amounts of data, demonstrating how things are connected, communicating ideas and conclusions and setting up a situation or feeling.</w:t>
      </w:r>
      <w:r w:rsidR="000C7941">
        <w:t xml:space="preserve"> What does a good graph need?</w:t>
      </w:r>
    </w:p>
    <w:p w:rsidR="00D7180A" w:rsidRDefault="008C33C1">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715000" cy="4625340"/>
                <wp:effectExtent l="9525" t="635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25340"/>
                        </a:xfrm>
                        <a:prstGeom prst="rect">
                          <a:avLst/>
                        </a:prstGeom>
                        <a:solidFill>
                          <a:srgbClr val="FFFFFF"/>
                        </a:solidFill>
                        <a:ln w="9525">
                          <a:solidFill>
                            <a:srgbClr val="000000"/>
                          </a:solidFill>
                          <a:miter lim="800000"/>
                          <a:headEnd/>
                          <a:tailEnd/>
                        </a:ln>
                      </wps:spPr>
                      <wps:txbx>
                        <w:txbxContent>
                          <w:p w:rsidR="00D7180A" w:rsidRDefault="00D7180A">
                            <w:pPr>
                              <w:pStyle w:val="Heading3"/>
                              <w:ind w:left="360"/>
                            </w:pPr>
                            <w:r>
                              <w:t>Properties of a good graph</w:t>
                            </w:r>
                          </w:p>
                          <w:p w:rsidR="00D7180A" w:rsidRDefault="00D7180A">
                            <w:pPr>
                              <w:numPr>
                                <w:ilvl w:val="0"/>
                                <w:numId w:val="1"/>
                              </w:numPr>
                              <w:tabs>
                                <w:tab w:val="clear" w:pos="720"/>
                                <w:tab w:val="num" w:pos="1080"/>
                              </w:tabs>
                              <w:ind w:left="1080"/>
                            </w:pPr>
                            <w:r>
                              <w:t>Accuracy</w:t>
                            </w:r>
                          </w:p>
                          <w:p w:rsidR="00D7180A" w:rsidRDefault="00D7180A">
                            <w:pPr>
                              <w:numPr>
                                <w:ilvl w:val="0"/>
                                <w:numId w:val="1"/>
                              </w:numPr>
                              <w:tabs>
                                <w:tab w:val="clear" w:pos="720"/>
                                <w:tab w:val="num" w:pos="1080"/>
                              </w:tabs>
                              <w:ind w:left="1080"/>
                            </w:pPr>
                            <w:r>
                              <w:t>Simplicity</w:t>
                            </w:r>
                          </w:p>
                          <w:p w:rsidR="00D7180A" w:rsidRDefault="00D7180A">
                            <w:pPr>
                              <w:numPr>
                                <w:ilvl w:val="0"/>
                                <w:numId w:val="1"/>
                              </w:numPr>
                              <w:tabs>
                                <w:tab w:val="clear" w:pos="720"/>
                                <w:tab w:val="num" w:pos="1080"/>
                              </w:tabs>
                              <w:ind w:left="1080"/>
                            </w:pPr>
                            <w:r>
                              <w:t>Clarity</w:t>
                            </w:r>
                          </w:p>
                          <w:p w:rsidR="00D7180A" w:rsidRDefault="00D7180A">
                            <w:pPr>
                              <w:numPr>
                                <w:ilvl w:val="0"/>
                                <w:numId w:val="1"/>
                              </w:numPr>
                              <w:tabs>
                                <w:tab w:val="clear" w:pos="720"/>
                                <w:tab w:val="num" w:pos="1080"/>
                              </w:tabs>
                              <w:ind w:left="1080"/>
                            </w:pPr>
                            <w:r>
                              <w:t>Integrity</w:t>
                            </w:r>
                          </w:p>
                          <w:p w:rsidR="00D7180A" w:rsidRDefault="00D7180A">
                            <w:pPr>
                              <w:numPr>
                                <w:ilvl w:val="0"/>
                                <w:numId w:val="1"/>
                              </w:numPr>
                              <w:tabs>
                                <w:tab w:val="clear" w:pos="720"/>
                                <w:tab w:val="num" w:pos="1080"/>
                              </w:tabs>
                              <w:ind w:left="1080"/>
                            </w:pPr>
                            <w:r>
                              <w:t>Good Style</w:t>
                            </w:r>
                          </w:p>
                          <w:p w:rsidR="00D7180A" w:rsidRDefault="00D7180A">
                            <w:pPr>
                              <w:numPr>
                                <w:ilvl w:val="0"/>
                                <w:numId w:val="1"/>
                              </w:numPr>
                              <w:tabs>
                                <w:tab w:val="clear" w:pos="720"/>
                                <w:tab w:val="num" w:pos="1080"/>
                              </w:tabs>
                              <w:ind w:left="1080"/>
                            </w:pPr>
                            <w:r>
                              <w:t>Good Design</w:t>
                            </w:r>
                          </w:p>
                          <w:p w:rsidR="00D7180A" w:rsidRDefault="00D7180A">
                            <w:pPr>
                              <w:pStyle w:val="Heading3"/>
                              <w:ind w:left="360"/>
                            </w:pPr>
                            <w:r>
                              <w:t>Preconditions for a good graph</w:t>
                            </w:r>
                          </w:p>
                          <w:p w:rsidR="00D7180A" w:rsidRDefault="00D7180A">
                            <w:pPr>
                              <w:numPr>
                                <w:ilvl w:val="0"/>
                                <w:numId w:val="2"/>
                              </w:numPr>
                              <w:tabs>
                                <w:tab w:val="clear" w:pos="720"/>
                                <w:tab w:val="num" w:pos="1080"/>
                              </w:tabs>
                              <w:ind w:left="1080"/>
                            </w:pPr>
                            <w:r>
                              <w:t>Title: A short description of the depicted subject.</w:t>
                            </w:r>
                          </w:p>
                          <w:p w:rsidR="00D7180A" w:rsidRDefault="00D7180A">
                            <w:pPr>
                              <w:numPr>
                                <w:ilvl w:val="0"/>
                                <w:numId w:val="2"/>
                              </w:numPr>
                              <w:tabs>
                                <w:tab w:val="clear" w:pos="720"/>
                                <w:tab w:val="num" w:pos="1080"/>
                              </w:tabs>
                              <w:ind w:left="1080"/>
                            </w:pPr>
                            <w:r>
                              <w:t>Source: Where are the data from?</w:t>
                            </w:r>
                          </w:p>
                          <w:p w:rsidR="00D7180A" w:rsidRDefault="00D7180A">
                            <w:pPr>
                              <w:numPr>
                                <w:ilvl w:val="0"/>
                                <w:numId w:val="2"/>
                              </w:numPr>
                              <w:tabs>
                                <w:tab w:val="clear" w:pos="720"/>
                                <w:tab w:val="num" w:pos="1080"/>
                              </w:tabs>
                              <w:ind w:left="1080"/>
                            </w:pPr>
                            <w:r>
                              <w:t>Axes: Scale division and units of measurement are clearly stated.</w:t>
                            </w:r>
                          </w:p>
                          <w:p w:rsidR="00D7180A" w:rsidRDefault="00D7180A">
                            <w:pPr>
                              <w:numPr>
                                <w:ilvl w:val="0"/>
                                <w:numId w:val="2"/>
                              </w:numPr>
                              <w:tabs>
                                <w:tab w:val="clear" w:pos="720"/>
                                <w:tab w:val="num" w:pos="1080"/>
                              </w:tabs>
                              <w:ind w:left="1080"/>
                            </w:pPr>
                            <w:r>
                              <w:t>Legend: Key to the symbols if several phenomena are shown in the graph.</w:t>
                            </w:r>
                          </w:p>
                          <w:p w:rsidR="00D7180A" w:rsidRDefault="00D7180A">
                            <w:pPr>
                              <w:pStyle w:val="Heading3"/>
                              <w:ind w:left="360"/>
                            </w:pPr>
                            <w:r>
                              <w:t>A good graph has a high data-ink-ratio</w:t>
                            </w:r>
                          </w:p>
                          <w:p w:rsidR="00D7180A" w:rsidRDefault="00D7180A">
                            <w:pPr>
                              <w:pStyle w:val="BodyText2"/>
                              <w:ind w:left="360"/>
                              <w:rPr>
                                <w:sz w:val="24"/>
                              </w:rPr>
                            </w:pPr>
                            <w:r>
                              <w:rPr>
                                <w:sz w:val="24"/>
                              </w:rPr>
                              <w:t>Taking into account the size of the graphic in relation to the amount of data displayed yields the following ratio:</w:t>
                            </w:r>
                          </w:p>
                          <w:p w:rsidR="00D7180A" w:rsidRDefault="00D7180A">
                            <w:pPr>
                              <w:ind w:left="360"/>
                            </w:pPr>
                          </w:p>
                          <w:p w:rsidR="00D7180A" w:rsidRDefault="00D7180A">
                            <w:pPr>
                              <w:ind w:left="360"/>
                            </w:pPr>
                            <w:r>
                              <w:t xml:space="preserve">Data density of a graph = </w:t>
                            </w:r>
                            <w:r>
                              <w:rPr>
                                <w:position w:val="-28"/>
                              </w:rPr>
                              <w:object w:dxaOrig="3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15pt;height:33.15pt" o:ole="">
                                  <v:imagedata r:id="rId8" o:title=""/>
                                </v:shape>
                                <o:OLEObject Type="Embed" ProgID="Equation.3" ShapeID="_x0000_i1025" DrawAspect="Content" ObjectID="_1398077411" r:id="rId9"/>
                              </w:object>
                            </w:r>
                          </w:p>
                          <w:p w:rsidR="00D7180A" w:rsidRDefault="00D7180A"/>
                          <w:p w:rsidR="00D7180A" w:rsidRDefault="00D7180A">
                            <w:pPr>
                              <w:ind w:left="360"/>
                            </w:pPr>
                            <w:r>
                              <w:t>A good graph has a high data density</w:t>
                            </w:r>
                            <w:r w:rsidR="001F7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5pt;width:450pt;height:3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">
                <v:textbox>
                  <w:txbxContent>
                    <w:p w:rsidR="00D7180A" w:rsidRDefault="00D7180A">
                      <w:pPr>
                        <w:pStyle w:val="Heading3"/>
                        <w:ind w:left="360"/>
                      </w:pPr>
                      <w:r>
                        <w:t>Properties of a good graph</w:t>
                      </w:r>
                    </w:p>
                    <w:p w:rsidR="00D7180A" w:rsidRDefault="00D7180A">
                      <w:pPr>
                        <w:numPr>
                          <w:ilvl w:val="0"/>
                          <w:numId w:val="1"/>
                        </w:numPr>
                        <w:tabs>
                          <w:tab w:val="clear" w:pos="720"/>
                          <w:tab w:val="num" w:pos="1080"/>
                        </w:tabs>
                        <w:ind w:left="1080"/>
                      </w:pPr>
                      <w:r>
                        <w:t>Accuracy</w:t>
                      </w:r>
                    </w:p>
                    <w:p w:rsidR="00D7180A" w:rsidRDefault="00D7180A">
                      <w:pPr>
                        <w:numPr>
                          <w:ilvl w:val="0"/>
                          <w:numId w:val="1"/>
                        </w:numPr>
                        <w:tabs>
                          <w:tab w:val="clear" w:pos="720"/>
                          <w:tab w:val="num" w:pos="1080"/>
                        </w:tabs>
                        <w:ind w:left="1080"/>
                      </w:pPr>
                      <w:r>
                        <w:t>Simplicity</w:t>
                      </w:r>
                    </w:p>
                    <w:p w:rsidR="00D7180A" w:rsidRDefault="00D7180A">
                      <w:pPr>
                        <w:numPr>
                          <w:ilvl w:val="0"/>
                          <w:numId w:val="1"/>
                        </w:numPr>
                        <w:tabs>
                          <w:tab w:val="clear" w:pos="720"/>
                          <w:tab w:val="num" w:pos="1080"/>
                        </w:tabs>
                        <w:ind w:left="1080"/>
                      </w:pPr>
                      <w:r>
                        <w:t>Clarity</w:t>
                      </w:r>
                    </w:p>
                    <w:p w:rsidR="00D7180A" w:rsidRDefault="00D7180A">
                      <w:pPr>
                        <w:numPr>
                          <w:ilvl w:val="0"/>
                          <w:numId w:val="1"/>
                        </w:numPr>
                        <w:tabs>
                          <w:tab w:val="clear" w:pos="720"/>
                          <w:tab w:val="num" w:pos="1080"/>
                        </w:tabs>
                        <w:ind w:left="1080"/>
                      </w:pPr>
                      <w:r>
                        <w:t>Integrity</w:t>
                      </w:r>
                    </w:p>
                    <w:p w:rsidR="00D7180A" w:rsidRDefault="00D7180A">
                      <w:pPr>
                        <w:numPr>
                          <w:ilvl w:val="0"/>
                          <w:numId w:val="1"/>
                        </w:numPr>
                        <w:tabs>
                          <w:tab w:val="clear" w:pos="720"/>
                          <w:tab w:val="num" w:pos="1080"/>
                        </w:tabs>
                        <w:ind w:left="1080"/>
                      </w:pPr>
                      <w:r>
                        <w:t>Good Style</w:t>
                      </w:r>
                    </w:p>
                    <w:p w:rsidR="00D7180A" w:rsidRDefault="00D7180A">
                      <w:pPr>
                        <w:numPr>
                          <w:ilvl w:val="0"/>
                          <w:numId w:val="1"/>
                        </w:numPr>
                        <w:tabs>
                          <w:tab w:val="clear" w:pos="720"/>
                          <w:tab w:val="num" w:pos="1080"/>
                        </w:tabs>
                        <w:ind w:left="1080"/>
                      </w:pPr>
                      <w:r>
                        <w:t>Good Design</w:t>
                      </w:r>
                    </w:p>
                    <w:p w:rsidR="00D7180A" w:rsidRDefault="00D7180A">
                      <w:pPr>
                        <w:pStyle w:val="Heading3"/>
                        <w:ind w:left="360"/>
                      </w:pPr>
                      <w:r>
                        <w:t>Preconditions for a good graph</w:t>
                      </w:r>
                    </w:p>
                    <w:p w:rsidR="00D7180A" w:rsidRDefault="00D7180A">
                      <w:pPr>
                        <w:numPr>
                          <w:ilvl w:val="0"/>
                          <w:numId w:val="2"/>
                        </w:numPr>
                        <w:tabs>
                          <w:tab w:val="clear" w:pos="720"/>
                          <w:tab w:val="num" w:pos="1080"/>
                        </w:tabs>
                        <w:ind w:left="1080"/>
                      </w:pPr>
                      <w:r>
                        <w:t>Title: A short description of the depicted subject.</w:t>
                      </w:r>
                    </w:p>
                    <w:p w:rsidR="00D7180A" w:rsidRDefault="00D7180A">
                      <w:pPr>
                        <w:numPr>
                          <w:ilvl w:val="0"/>
                          <w:numId w:val="2"/>
                        </w:numPr>
                        <w:tabs>
                          <w:tab w:val="clear" w:pos="720"/>
                          <w:tab w:val="num" w:pos="1080"/>
                        </w:tabs>
                        <w:ind w:left="1080"/>
                      </w:pPr>
                      <w:r>
                        <w:t>Source: Where are the data from?</w:t>
                      </w:r>
                    </w:p>
                    <w:p w:rsidR="00D7180A" w:rsidRDefault="00D7180A">
                      <w:pPr>
                        <w:numPr>
                          <w:ilvl w:val="0"/>
                          <w:numId w:val="2"/>
                        </w:numPr>
                        <w:tabs>
                          <w:tab w:val="clear" w:pos="720"/>
                          <w:tab w:val="num" w:pos="1080"/>
                        </w:tabs>
                        <w:ind w:left="1080"/>
                      </w:pPr>
                      <w:r>
                        <w:t>Axes: Scale division and units of measurement are clearly stated.</w:t>
                      </w:r>
                    </w:p>
                    <w:p w:rsidR="00D7180A" w:rsidRDefault="00D7180A">
                      <w:pPr>
                        <w:numPr>
                          <w:ilvl w:val="0"/>
                          <w:numId w:val="2"/>
                        </w:numPr>
                        <w:tabs>
                          <w:tab w:val="clear" w:pos="720"/>
                          <w:tab w:val="num" w:pos="1080"/>
                        </w:tabs>
                        <w:ind w:left="1080"/>
                      </w:pPr>
                      <w:r>
                        <w:t>Legend: Key to the symbols if several phenomena are shown in the graph.</w:t>
                      </w:r>
                    </w:p>
                    <w:p w:rsidR="00D7180A" w:rsidRDefault="00D7180A">
                      <w:pPr>
                        <w:pStyle w:val="Heading3"/>
                        <w:ind w:left="360"/>
                      </w:pPr>
                      <w:r>
                        <w:t>A good graph has a high data-ink-ratio</w:t>
                      </w:r>
                    </w:p>
                    <w:p w:rsidR="00D7180A" w:rsidRDefault="00D7180A">
                      <w:pPr>
                        <w:pStyle w:val="BodyText2"/>
                        <w:ind w:left="360"/>
                        <w:rPr>
                          <w:sz w:val="24"/>
                        </w:rPr>
                      </w:pPr>
                      <w:r>
                        <w:rPr>
                          <w:sz w:val="24"/>
                        </w:rPr>
                        <w:t>Taking into account the size of the graphic in relation to the amount of data displayed yields the following ratio:</w:t>
                      </w:r>
                    </w:p>
                    <w:p w:rsidR="00D7180A" w:rsidRDefault="00D7180A">
                      <w:pPr>
                        <w:ind w:left="360"/>
                      </w:pPr>
                    </w:p>
                    <w:p w:rsidR="00D7180A" w:rsidRDefault="00D7180A">
                      <w:pPr>
                        <w:ind w:left="360"/>
                      </w:pPr>
                      <w:r>
                        <w:t xml:space="preserve">Data density of a graph = </w:t>
                      </w:r>
                      <w:r>
                        <w:rPr>
                          <w:position w:val="-28"/>
                        </w:rPr>
                        <w:object w:dxaOrig="3080" w:dyaOrig="660">
                          <v:shape id="_x0000_i1025" type="#_x0000_t75" style="width:154.15pt;height:33.15pt" o:ole="">
                            <v:imagedata r:id="rId10" o:title=""/>
                          </v:shape>
                          <o:OLEObject Type="Embed" ProgID="Equation.3" ShapeID="_x0000_i1025" DrawAspect="Content" ObjectID="_1398076881" r:id="rId11"/>
                        </w:object>
                      </w:r>
                    </w:p>
                    <w:p w:rsidR="00D7180A" w:rsidRDefault="00D7180A"/>
                    <w:p w:rsidR="00D7180A" w:rsidRDefault="00D7180A">
                      <w:pPr>
                        <w:ind w:left="360"/>
                      </w:pPr>
                      <w:r>
                        <w:t>A good graph has a high data density</w:t>
                      </w:r>
                      <w:r w:rsidR="001F7BC3">
                        <w:t>.</w:t>
                      </w:r>
                    </w:p>
                  </w:txbxContent>
                </v:textbox>
                <w10:wrap type="square"/>
              </v:shape>
            </w:pict>
          </mc:Fallback>
        </mc:AlternateContent>
      </w:r>
    </w:p>
    <w:p w:rsidR="00D7180A" w:rsidRDefault="00D7180A"/>
    <w:p w:rsidR="00D7180A" w:rsidRDefault="00D7180A" w:rsidP="000C7941">
      <w:pPr>
        <w:pStyle w:val="BodyTextIndent"/>
        <w:ind w:firstLine="0"/>
      </w:pPr>
      <w:r>
        <w:t xml:space="preserve">After this general introduction let’s have a closer look at </w:t>
      </w:r>
      <w:r w:rsidR="002134E6">
        <w:t>an example with a pie chart</w:t>
      </w:r>
      <w:r>
        <w:t xml:space="preserve">. </w:t>
      </w:r>
    </w:p>
    <w:p w:rsidR="000C7941" w:rsidRDefault="000C7941" w:rsidP="000C7941"/>
    <w:p w:rsidR="000C7941" w:rsidRPr="001F3EDB" w:rsidRDefault="000C7941" w:rsidP="000C7941">
      <w:r>
        <w:t xml:space="preserve">Below </w:t>
      </w:r>
      <w:r w:rsidRPr="001F3EDB">
        <w:t xml:space="preserve">you find two versions of </w:t>
      </w:r>
      <w:r>
        <w:t>a</w:t>
      </w:r>
      <w:r w:rsidRPr="001F3EDB">
        <w:t xml:space="preserve"> pie chart showing the country of residence of the particip</w:t>
      </w:r>
      <w:r w:rsidR="00A3005E">
        <w:softHyphen/>
      </w:r>
      <w:r w:rsidRPr="001F3EDB">
        <w:t>ants in a consumer ethics survey.</w:t>
      </w:r>
    </w:p>
    <w:p w:rsidR="001F7BC3" w:rsidRDefault="001F7BC3" w:rsidP="000C7941"/>
    <w:p w:rsidR="000C7941" w:rsidRDefault="000C7941" w:rsidP="000C7941">
      <w:r w:rsidRPr="001F3EDB">
        <w:t xml:space="preserve">Compare the two charts. </w:t>
      </w:r>
    </w:p>
    <w:p w:rsidR="000C7941" w:rsidRDefault="000C7941" w:rsidP="000C7941">
      <w:pPr>
        <w:ind w:left="720"/>
      </w:pPr>
      <w:r w:rsidRPr="001F3EDB">
        <w:t xml:space="preserve">Find the differences and comment on them. </w:t>
      </w:r>
    </w:p>
    <w:p w:rsidR="001F7BC3" w:rsidRDefault="001F7BC3" w:rsidP="000C7941">
      <w:pPr>
        <w:ind w:left="720"/>
      </w:pPr>
    </w:p>
    <w:p w:rsidR="000C7941" w:rsidRDefault="000C7941" w:rsidP="000C7941">
      <w:pPr>
        <w:ind w:left="720"/>
      </w:pPr>
      <w:r w:rsidRPr="001F3EDB">
        <w:t xml:space="preserve">Which (aspects of which) version </w:t>
      </w:r>
      <w:r w:rsidR="00A67BA2">
        <w:t>is</w:t>
      </w:r>
      <w:r w:rsidRPr="001F3EDB">
        <w:t xml:space="preserve"> better in your opinion? Why?</w:t>
      </w:r>
    </w:p>
    <w:p w:rsidR="000C7941" w:rsidRPr="001F3EDB" w:rsidRDefault="000C7941" w:rsidP="000C7941">
      <w:pPr>
        <w:pStyle w:val="Heading3"/>
      </w:pPr>
      <w:r w:rsidRPr="001F3EDB">
        <w:lastRenderedPageBreak/>
        <w:t>Version 1</w:t>
      </w:r>
    </w:p>
    <w:p w:rsidR="000C7941" w:rsidRPr="001F3EDB" w:rsidRDefault="000C7941" w:rsidP="000C7941">
      <w:pPr>
        <w:pStyle w:val="Header"/>
        <w:rPr>
          <w:lang w:val="en-US"/>
        </w:rPr>
      </w:pPr>
      <w:r w:rsidRPr="001F3EDB">
        <w:rPr>
          <w:noProof/>
          <w:lang w:val="en-US" w:eastAsia="en-US"/>
        </w:rPr>
        <w:drawing>
          <wp:inline distT="0" distB="0" distL="0" distR="0" wp14:anchorId="07F79ABE" wp14:editId="40F8144F">
            <wp:extent cx="4443095" cy="3979545"/>
            <wp:effectExtent l="19050" t="0" r="0" b="0"/>
            <wp:docPr id="71" name="Picture 28"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rsio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3095" cy="3979545"/>
                    </a:xfrm>
                    <a:prstGeom prst="rect">
                      <a:avLst/>
                    </a:prstGeom>
                    <a:noFill/>
                    <a:ln w="9525">
                      <a:noFill/>
                      <a:miter lim="800000"/>
                      <a:headEnd/>
                      <a:tailEnd/>
                    </a:ln>
                  </pic:spPr>
                </pic:pic>
              </a:graphicData>
            </a:graphic>
          </wp:inline>
        </w:drawing>
      </w:r>
    </w:p>
    <w:p w:rsidR="000C7941" w:rsidRPr="001F3EDB" w:rsidRDefault="000C7941" w:rsidP="000C7941">
      <w:pPr>
        <w:pStyle w:val="Heading3"/>
      </w:pPr>
      <w:r w:rsidRPr="001F3EDB">
        <w:t>Version 2</w:t>
      </w:r>
    </w:p>
    <w:p w:rsidR="000C7941" w:rsidRPr="001F3EDB" w:rsidRDefault="000C7941" w:rsidP="000C7941">
      <w:pPr>
        <w:pStyle w:val="Header"/>
        <w:rPr>
          <w:lang w:val="en-US"/>
        </w:rPr>
      </w:pPr>
      <w:r w:rsidRPr="001F3EDB">
        <w:rPr>
          <w:noProof/>
          <w:lang w:val="en-US" w:eastAsia="en-US"/>
        </w:rPr>
        <w:drawing>
          <wp:inline distT="0" distB="0" distL="0" distR="0" wp14:anchorId="082FF7C4" wp14:editId="3340BE3F">
            <wp:extent cx="4520565" cy="3489960"/>
            <wp:effectExtent l="19050" t="0" r="0" b="0"/>
            <wp:docPr id="72" name="Picture 29" descr="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sio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0565" cy="3489960"/>
                    </a:xfrm>
                    <a:prstGeom prst="rect">
                      <a:avLst/>
                    </a:prstGeom>
                    <a:noFill/>
                    <a:ln w="9525">
                      <a:noFill/>
                      <a:miter lim="800000"/>
                      <a:headEnd/>
                      <a:tailEnd/>
                    </a:ln>
                  </pic:spPr>
                </pic:pic>
              </a:graphicData>
            </a:graphic>
          </wp:inline>
        </w:drawing>
      </w:r>
    </w:p>
    <w:p w:rsidR="000C7941" w:rsidRPr="001F3EDB" w:rsidRDefault="000C7941" w:rsidP="000C7941"/>
    <w:p w:rsidR="000C7941" w:rsidRPr="001F3EDB" w:rsidRDefault="000C7941" w:rsidP="000C7941">
      <w:r w:rsidRPr="001F3EDB">
        <w:br w:type="page"/>
      </w:r>
    </w:p>
    <w:p w:rsidR="00D7180A" w:rsidRDefault="000C7941" w:rsidP="000C7941">
      <w:pPr>
        <w:pStyle w:val="BodyTextIndent"/>
        <w:ind w:firstLine="0"/>
      </w:pPr>
      <w:r>
        <w:lastRenderedPageBreak/>
        <w:t>Some reflections:</w:t>
      </w:r>
    </w:p>
    <w:p w:rsidR="000C7941" w:rsidRDefault="000C7941" w:rsidP="000C7941">
      <w:pPr>
        <w:pStyle w:val="BodyTextIndent"/>
        <w:ind w:firstLine="0"/>
      </w:pPr>
    </w:p>
    <w:p w:rsidR="00D7180A" w:rsidRDefault="00D7180A">
      <w:pPr>
        <w:numPr>
          <w:ilvl w:val="0"/>
          <w:numId w:val="3"/>
        </w:numPr>
      </w:pPr>
      <w:r>
        <w:t xml:space="preserve">We want the readers to compare the sizes of the eight pieces of the pie. For that percentages are better suited than counts.  But placing the numbers inside the pie slices works better than putting them outside. </w:t>
      </w:r>
    </w:p>
    <w:p w:rsidR="00D7180A" w:rsidRDefault="00D7180A">
      <w:pPr>
        <w:numPr>
          <w:ilvl w:val="0"/>
          <w:numId w:val="3"/>
        </w:numPr>
      </w:pPr>
      <w:r>
        <w:t xml:space="preserve">The spelling of the names of the countries is incomplete in the first chart. But the font size is better. In the second chart the print is rather small. </w:t>
      </w:r>
    </w:p>
    <w:p w:rsidR="00D7180A" w:rsidRDefault="00D7180A">
      <w:pPr>
        <w:numPr>
          <w:ilvl w:val="0"/>
          <w:numId w:val="3"/>
        </w:numPr>
      </w:pPr>
      <w:r>
        <w:t>Rounding percentages is a good thing. It has been done in version 2 of the chart. A minus point is that due to the rounding the percentages add up to 102% instead of 100%. There is nothing we can do about that in SPSS.</w:t>
      </w:r>
    </w:p>
    <w:p w:rsidR="00D7180A" w:rsidRDefault="00D7180A">
      <w:pPr>
        <w:numPr>
          <w:ilvl w:val="0"/>
          <w:numId w:val="3"/>
        </w:numPr>
      </w:pPr>
      <w:r>
        <w:t xml:space="preserve">Of course it would be nice to have the chart in color. If that is not possible </w:t>
      </w:r>
      <w:r w:rsidR="00B2614E">
        <w:t>the</w:t>
      </w:r>
      <w:r>
        <w:t xml:space="preserve">n make sure that the shades of grey for adjacent slices are sufficiently different. Version 1 is better than </w:t>
      </w:r>
      <w:r w:rsidR="000C7941">
        <w:t xml:space="preserve">a gray-scale print of </w:t>
      </w:r>
      <w:r>
        <w:t xml:space="preserve">version 2 in my opinion, although the difference isn’t that </w:t>
      </w:r>
      <w:r w:rsidR="001F7BC3">
        <w:t>large</w:t>
      </w:r>
      <w:r>
        <w:t xml:space="preserve"> and the labeling guarantees there will be no misunderstandings.</w:t>
      </w:r>
    </w:p>
    <w:p w:rsidR="00D7180A" w:rsidRDefault="00D7180A"/>
    <w:p w:rsidR="00D7180A" w:rsidRDefault="00D7180A">
      <w:r>
        <w:t xml:space="preserve">Conclusion: </w:t>
      </w:r>
      <w:bookmarkStart w:id="0" w:name="_GoBack"/>
      <w:bookmarkEnd w:id="0"/>
      <w:r w:rsidR="001F7BC3">
        <w:t>N</w:t>
      </w:r>
      <w:r>
        <w:t>either of two charts is clearly the best. But we can have the best of both worlds and create a better third chart based on the two examples.</w:t>
      </w:r>
      <w:r w:rsidR="008C33C1">
        <w:t xml:space="preserve"> We show you two options that came out of a class discussion.</w:t>
      </w:r>
    </w:p>
    <w:p w:rsidR="00D7180A" w:rsidRDefault="00D7180A"/>
    <w:p w:rsidR="00D7180A" w:rsidRDefault="008C33C1">
      <w:r>
        <w:rPr>
          <w:noProof/>
          <w:sz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107950</wp:posOffset>
            </wp:positionV>
            <wp:extent cx="4914900" cy="4010660"/>
            <wp:effectExtent l="19050" t="1905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401066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p w:rsidR="008C33C1" w:rsidRDefault="008C33C1">
      <w:r>
        <w:rPr>
          <w:noProof/>
        </w:rPr>
        <w:lastRenderedPageBreak/>
        <w:drawing>
          <wp:anchor distT="0" distB="0" distL="114300" distR="114300" simplePos="0" relativeHeight="251659264" behindDoc="0" locked="0" layoutInCell="1" allowOverlap="1" wp14:anchorId="6E44B157">
            <wp:simplePos x="0" y="0"/>
            <wp:positionH relativeFrom="margin">
              <wp:align>center</wp:align>
            </wp:positionH>
            <wp:positionV relativeFrom="margin">
              <wp:align>top</wp:align>
            </wp:positionV>
            <wp:extent cx="4690110" cy="430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0110" cy="4305300"/>
                    </a:xfrm>
                    <a:prstGeom prst="rect">
                      <a:avLst/>
                    </a:prstGeom>
                    <a:noFill/>
                  </pic:spPr>
                </pic:pic>
              </a:graphicData>
            </a:graphic>
            <wp14:sizeRelH relativeFrom="page">
              <wp14:pctWidth>0</wp14:pctWidth>
            </wp14:sizeRelH>
            <wp14:sizeRelV relativeFrom="page">
              <wp14:pctHeight>0</wp14:pctHeight>
            </wp14:sizeRelV>
          </wp:anchor>
        </w:drawing>
      </w: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Default="008C33C1">
      <w:pPr>
        <w:rPr>
          <w:rFonts w:ascii="Tahoma" w:hAnsi="Tahoma" w:cs="Tahoma"/>
          <w:sz w:val="18"/>
          <w:szCs w:val="18"/>
        </w:rPr>
      </w:pPr>
    </w:p>
    <w:p w:rsidR="008C33C1" w:rsidRPr="008C33C1" w:rsidRDefault="008C33C1">
      <w:pPr>
        <w:rPr>
          <w:rFonts w:ascii="Tahoma" w:hAnsi="Tahoma" w:cs="Tahoma"/>
          <w:sz w:val="18"/>
          <w:szCs w:val="18"/>
        </w:rPr>
      </w:pPr>
      <w:r w:rsidRPr="008C33C1">
        <w:rPr>
          <w:rFonts w:ascii="Tahoma" w:hAnsi="Tahoma" w:cs="Tahoma"/>
          <w:sz w:val="18"/>
          <w:szCs w:val="18"/>
        </w:rPr>
        <w:t>Note: Due to rounding the percentages add up to 102%.</w:t>
      </w:r>
    </w:p>
    <w:sectPr w:rsidR="008C33C1" w:rsidRPr="008C33C1">
      <w:footerReference w:type="default" r:id="rId16"/>
      <w:pgSz w:w="11907" w:h="16840" w:code="9"/>
      <w:pgMar w:top="1418" w:right="1418" w:bottom="1418" w:left="141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25" w:rsidRDefault="00A80625" w:rsidP="000C7941">
      <w:r>
        <w:separator/>
      </w:r>
    </w:p>
  </w:endnote>
  <w:endnote w:type="continuationSeparator" w:id="0">
    <w:p w:rsidR="00A80625" w:rsidRDefault="00A80625" w:rsidP="000C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7675"/>
      <w:docPartObj>
        <w:docPartGallery w:val="Page Numbers (Bottom of Page)"/>
        <w:docPartUnique/>
      </w:docPartObj>
    </w:sdtPr>
    <w:sdtEndPr>
      <w:rPr>
        <w:noProof/>
      </w:rPr>
    </w:sdtEndPr>
    <w:sdtContent>
      <w:p w:rsidR="000C7941" w:rsidRDefault="000C7941">
        <w:pPr>
          <w:pStyle w:val="Footer"/>
          <w:jc w:val="right"/>
        </w:pPr>
        <w:r>
          <w:fldChar w:fldCharType="begin"/>
        </w:r>
        <w:r>
          <w:instrText xml:space="preserve"> PAGE   \* MERGEFORMAT </w:instrText>
        </w:r>
        <w:r>
          <w:fldChar w:fldCharType="separate"/>
        </w:r>
        <w:r w:rsidR="00A67BA2">
          <w:rPr>
            <w:noProof/>
          </w:rPr>
          <w:t>4</w:t>
        </w:r>
        <w:r>
          <w:rPr>
            <w:noProof/>
          </w:rPr>
          <w:fldChar w:fldCharType="end"/>
        </w:r>
      </w:p>
    </w:sdtContent>
  </w:sdt>
  <w:p w:rsidR="000C7941" w:rsidRDefault="000C7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25" w:rsidRDefault="00A80625" w:rsidP="000C7941">
      <w:r>
        <w:separator/>
      </w:r>
    </w:p>
  </w:footnote>
  <w:footnote w:type="continuationSeparator" w:id="0">
    <w:p w:rsidR="00A80625" w:rsidRDefault="00A80625" w:rsidP="000C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8D7"/>
    <w:multiLevelType w:val="hybridMultilevel"/>
    <w:tmpl w:val="67464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82295E"/>
    <w:multiLevelType w:val="hybridMultilevel"/>
    <w:tmpl w:val="7E308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21E9C"/>
    <w:multiLevelType w:val="hybridMultilevel"/>
    <w:tmpl w:val="1BBC4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BF"/>
    <w:rsid w:val="00046D19"/>
    <w:rsid w:val="000C7941"/>
    <w:rsid w:val="001F7BC3"/>
    <w:rsid w:val="002134E6"/>
    <w:rsid w:val="002723C6"/>
    <w:rsid w:val="00312A6D"/>
    <w:rsid w:val="00456168"/>
    <w:rsid w:val="0057779C"/>
    <w:rsid w:val="008C33C1"/>
    <w:rsid w:val="00A3005E"/>
    <w:rsid w:val="00A67BA2"/>
    <w:rsid w:val="00A80625"/>
    <w:rsid w:val="00B2614E"/>
    <w:rsid w:val="00B41D42"/>
    <w:rsid w:val="00B859BF"/>
    <w:rsid w:val="00BA1797"/>
    <w:rsid w:val="00D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Tahoma" w:hAnsi="Tahoma" w:cs="Arial"/>
      <w:b/>
      <w:bCs/>
      <w:kern w:val="32"/>
      <w:sz w:val="32"/>
      <w:szCs w:val="32"/>
    </w:rPr>
  </w:style>
  <w:style w:type="paragraph" w:styleId="Heading2">
    <w:name w:val="heading 2"/>
    <w:basedOn w:val="Normal"/>
    <w:next w:val="Normal"/>
    <w:qFormat/>
    <w:pPr>
      <w:keepNext/>
      <w:spacing w:before="240" w:after="60"/>
      <w:outlineLvl w:val="1"/>
    </w:pPr>
    <w:rPr>
      <w:rFonts w:ascii="Tahoma" w:hAnsi="Tahoma" w:cs="Arial"/>
      <w:b/>
      <w:bCs/>
      <w:i/>
      <w:iCs/>
      <w:sz w:val="28"/>
      <w:szCs w:val="28"/>
    </w:rPr>
  </w:style>
  <w:style w:type="paragraph" w:styleId="Heading3">
    <w:name w:val="heading 3"/>
    <w:basedOn w:val="Normal"/>
    <w:next w:val="Normal"/>
    <w:qFormat/>
    <w:pPr>
      <w:keepNext/>
      <w:spacing w:before="240" w:after="60"/>
      <w:outlineLvl w:val="2"/>
    </w:pPr>
    <w:rPr>
      <w:rFonts w:ascii="Tahoma" w:hAnsi="Taho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8"/>
    </w:rPr>
  </w:style>
  <w:style w:type="paragraph" w:styleId="BodyTextIndent">
    <w:name w:val="Body Text Indent"/>
    <w:basedOn w:val="Normal"/>
    <w:pPr>
      <w:ind w:firstLine="720"/>
    </w:pPr>
  </w:style>
  <w:style w:type="paragraph" w:styleId="BalloonText">
    <w:name w:val="Balloon Text"/>
    <w:basedOn w:val="Normal"/>
    <w:semiHidden/>
    <w:rsid w:val="00B2614E"/>
    <w:rPr>
      <w:rFonts w:ascii="Tahoma" w:hAnsi="Tahoma" w:cs="Tahoma"/>
      <w:sz w:val="16"/>
      <w:szCs w:val="16"/>
    </w:rPr>
  </w:style>
  <w:style w:type="paragraph" w:styleId="Header">
    <w:name w:val="header"/>
    <w:basedOn w:val="Normal"/>
    <w:link w:val="HeaderChar"/>
    <w:rsid w:val="000C7941"/>
    <w:pPr>
      <w:tabs>
        <w:tab w:val="center" w:pos="4536"/>
        <w:tab w:val="right" w:pos="9072"/>
      </w:tabs>
    </w:pPr>
    <w:rPr>
      <w:szCs w:val="20"/>
      <w:lang w:val="nl-NL" w:eastAsia="nl-NL"/>
    </w:rPr>
  </w:style>
  <w:style w:type="character" w:customStyle="1" w:styleId="HeaderChar">
    <w:name w:val="Header Char"/>
    <w:basedOn w:val="DefaultParagraphFont"/>
    <w:link w:val="Header"/>
    <w:rsid w:val="000C7941"/>
    <w:rPr>
      <w:sz w:val="24"/>
      <w:lang w:val="nl-NL" w:eastAsia="nl-NL"/>
    </w:rPr>
  </w:style>
  <w:style w:type="paragraph" w:styleId="Footer">
    <w:name w:val="footer"/>
    <w:basedOn w:val="Normal"/>
    <w:link w:val="FooterChar"/>
    <w:uiPriority w:val="99"/>
    <w:rsid w:val="000C7941"/>
    <w:pPr>
      <w:tabs>
        <w:tab w:val="center" w:pos="4703"/>
        <w:tab w:val="right" w:pos="9406"/>
      </w:tabs>
    </w:pPr>
  </w:style>
  <w:style w:type="character" w:customStyle="1" w:styleId="FooterChar">
    <w:name w:val="Footer Char"/>
    <w:basedOn w:val="DefaultParagraphFont"/>
    <w:link w:val="Footer"/>
    <w:uiPriority w:val="99"/>
    <w:rsid w:val="000C79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Tahoma" w:hAnsi="Tahoma" w:cs="Arial"/>
      <w:b/>
      <w:bCs/>
      <w:kern w:val="32"/>
      <w:sz w:val="32"/>
      <w:szCs w:val="32"/>
    </w:rPr>
  </w:style>
  <w:style w:type="paragraph" w:styleId="Heading2">
    <w:name w:val="heading 2"/>
    <w:basedOn w:val="Normal"/>
    <w:next w:val="Normal"/>
    <w:qFormat/>
    <w:pPr>
      <w:keepNext/>
      <w:spacing w:before="240" w:after="60"/>
      <w:outlineLvl w:val="1"/>
    </w:pPr>
    <w:rPr>
      <w:rFonts w:ascii="Tahoma" w:hAnsi="Tahoma" w:cs="Arial"/>
      <w:b/>
      <w:bCs/>
      <w:i/>
      <w:iCs/>
      <w:sz w:val="28"/>
      <w:szCs w:val="28"/>
    </w:rPr>
  </w:style>
  <w:style w:type="paragraph" w:styleId="Heading3">
    <w:name w:val="heading 3"/>
    <w:basedOn w:val="Normal"/>
    <w:next w:val="Normal"/>
    <w:qFormat/>
    <w:pPr>
      <w:keepNext/>
      <w:spacing w:before="240" w:after="60"/>
      <w:outlineLvl w:val="2"/>
    </w:pPr>
    <w:rPr>
      <w:rFonts w:ascii="Tahoma" w:hAnsi="Taho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8"/>
    </w:rPr>
  </w:style>
  <w:style w:type="paragraph" w:styleId="BodyTextIndent">
    <w:name w:val="Body Text Indent"/>
    <w:basedOn w:val="Normal"/>
    <w:pPr>
      <w:ind w:firstLine="720"/>
    </w:pPr>
  </w:style>
  <w:style w:type="paragraph" w:styleId="BalloonText">
    <w:name w:val="Balloon Text"/>
    <w:basedOn w:val="Normal"/>
    <w:semiHidden/>
    <w:rsid w:val="00B2614E"/>
    <w:rPr>
      <w:rFonts w:ascii="Tahoma" w:hAnsi="Tahoma" w:cs="Tahoma"/>
      <w:sz w:val="16"/>
      <w:szCs w:val="16"/>
    </w:rPr>
  </w:style>
  <w:style w:type="paragraph" w:styleId="Header">
    <w:name w:val="header"/>
    <w:basedOn w:val="Normal"/>
    <w:link w:val="HeaderChar"/>
    <w:rsid w:val="000C7941"/>
    <w:pPr>
      <w:tabs>
        <w:tab w:val="center" w:pos="4536"/>
        <w:tab w:val="right" w:pos="9072"/>
      </w:tabs>
    </w:pPr>
    <w:rPr>
      <w:szCs w:val="20"/>
      <w:lang w:val="nl-NL" w:eastAsia="nl-NL"/>
    </w:rPr>
  </w:style>
  <w:style w:type="character" w:customStyle="1" w:styleId="HeaderChar">
    <w:name w:val="Header Char"/>
    <w:basedOn w:val="DefaultParagraphFont"/>
    <w:link w:val="Header"/>
    <w:rsid w:val="000C7941"/>
    <w:rPr>
      <w:sz w:val="24"/>
      <w:lang w:val="nl-NL" w:eastAsia="nl-NL"/>
    </w:rPr>
  </w:style>
  <w:style w:type="paragraph" w:styleId="Footer">
    <w:name w:val="footer"/>
    <w:basedOn w:val="Normal"/>
    <w:link w:val="FooterChar"/>
    <w:uiPriority w:val="99"/>
    <w:rsid w:val="000C7941"/>
    <w:pPr>
      <w:tabs>
        <w:tab w:val="center" w:pos="4703"/>
        <w:tab w:val="right" w:pos="9406"/>
      </w:tabs>
    </w:pPr>
  </w:style>
  <w:style w:type="character" w:customStyle="1" w:styleId="FooterChar">
    <w:name w:val="Footer Char"/>
    <w:basedOn w:val="DefaultParagraphFont"/>
    <w:link w:val="Footer"/>
    <w:uiPriority w:val="99"/>
    <w:rsid w:val="000C7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Principles for pie charts, some reflections</vt:lpstr>
    </vt:vector>
  </TitlesOfParts>
  <Company>Arnhem Business School</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reflections on the design of a pie chart</dc:title>
  <dc:creator>Gé Groenewegen</dc:creator>
  <cp:lastModifiedBy>Gé Groenewegen</cp:lastModifiedBy>
  <cp:revision>3</cp:revision>
  <cp:lastPrinted>2004-09-30T08:19:00Z</cp:lastPrinted>
  <dcterms:created xsi:type="dcterms:W3CDTF">2012-05-09T12:02:00Z</dcterms:created>
  <dcterms:modified xsi:type="dcterms:W3CDTF">2012-05-09T12:04:00Z</dcterms:modified>
</cp:coreProperties>
</file>